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38B02" w14:textId="77777777" w:rsidR="001B7FF2" w:rsidRPr="001B7FF2" w:rsidRDefault="001B7FF2" w:rsidP="001B7FF2">
      <w:pPr>
        <w:widowControl/>
        <w:kinsoku w:val="0"/>
        <w:overflowPunct w:val="0"/>
        <w:rPr>
          <w:sz w:val="20"/>
          <w:szCs w:val="20"/>
        </w:rPr>
      </w:pPr>
      <w:r>
        <w:rPr>
          <w:rFonts w:ascii="Arial" w:hAnsi="Arial" w:cs="Arial"/>
          <w:b/>
          <w:bCs/>
          <w:noProof/>
          <w:sz w:val="20"/>
          <w:szCs w:val="20"/>
        </w:rPr>
        <w:drawing>
          <wp:anchor distT="0" distB="0" distL="114300" distR="114300" simplePos="0" relativeHeight="251659264" behindDoc="1" locked="0" layoutInCell="1" allowOverlap="1" wp14:anchorId="4C070526" wp14:editId="445D7153">
            <wp:simplePos x="0" y="0"/>
            <wp:positionH relativeFrom="column">
              <wp:posOffset>-43815</wp:posOffset>
            </wp:positionH>
            <wp:positionV relativeFrom="paragraph">
              <wp:posOffset>-603885</wp:posOffset>
            </wp:positionV>
            <wp:extent cx="1400175" cy="10382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galaid-letterhead-comps-dec13A2.jpg"/>
                    <pic:cNvPicPr/>
                  </pic:nvPicPr>
                  <pic:blipFill rotWithShape="1">
                    <a:blip r:embed="rId8" cstate="print">
                      <a:extLst>
                        <a:ext uri="{28A0092B-C50C-407E-A947-70E740481C1C}">
                          <a14:useLocalDpi xmlns:a14="http://schemas.microsoft.com/office/drawing/2010/main" val="0"/>
                        </a:ext>
                      </a:extLst>
                    </a:blip>
                    <a:srcRect l="5520" t="3413" r="76448" b="86255"/>
                    <a:stretch/>
                  </pic:blipFill>
                  <pic:spPr bwMode="auto">
                    <a:xfrm>
                      <a:off x="0" y="0"/>
                      <a:ext cx="1400175" cy="10382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B8B30F" w14:textId="77777777" w:rsidR="001B7FF2" w:rsidRPr="001B7FF2" w:rsidRDefault="001B7FF2" w:rsidP="001B7FF2">
      <w:pPr>
        <w:widowControl/>
        <w:kinsoku w:val="0"/>
        <w:overflowPunct w:val="0"/>
        <w:rPr>
          <w:sz w:val="20"/>
          <w:szCs w:val="20"/>
        </w:rPr>
      </w:pPr>
    </w:p>
    <w:p w14:paraId="02B9E613" w14:textId="77777777" w:rsidR="001B7FF2" w:rsidRPr="001B7FF2" w:rsidRDefault="001B7FF2" w:rsidP="001B7FF2">
      <w:pPr>
        <w:widowControl/>
        <w:kinsoku w:val="0"/>
        <w:overflowPunct w:val="0"/>
        <w:rPr>
          <w:sz w:val="20"/>
          <w:szCs w:val="20"/>
        </w:rPr>
      </w:pPr>
    </w:p>
    <w:p w14:paraId="30BC0D0B" w14:textId="77777777" w:rsidR="001B7FF2" w:rsidRPr="001B7FF2" w:rsidRDefault="001B7FF2" w:rsidP="001B7FF2">
      <w:pPr>
        <w:widowControl/>
        <w:kinsoku w:val="0"/>
        <w:overflowPunct w:val="0"/>
        <w:rPr>
          <w:sz w:val="20"/>
          <w:szCs w:val="20"/>
        </w:rPr>
      </w:pPr>
    </w:p>
    <w:p w14:paraId="394D3AEE" w14:textId="77777777" w:rsidR="001B7FF2" w:rsidRPr="001B7FF2" w:rsidRDefault="001B7FF2" w:rsidP="001B7FF2">
      <w:pPr>
        <w:widowControl/>
        <w:kinsoku w:val="0"/>
        <w:overflowPunct w:val="0"/>
        <w:spacing w:before="3"/>
        <w:rPr>
          <w:sz w:val="11"/>
          <w:szCs w:val="11"/>
        </w:rPr>
      </w:pPr>
    </w:p>
    <w:p w14:paraId="62DA89C9" w14:textId="77777777" w:rsidR="006C279C" w:rsidRPr="009D0196" w:rsidRDefault="001B7FF2" w:rsidP="00FD3E63">
      <w:pPr>
        <w:widowControl/>
        <w:tabs>
          <w:tab w:val="left" w:pos="1406"/>
          <w:tab w:val="left" w:pos="3708"/>
          <w:tab w:val="left" w:pos="4828"/>
          <w:tab w:val="left" w:pos="6129"/>
        </w:tabs>
        <w:kinsoku w:val="0"/>
        <w:overflowPunct w:val="0"/>
        <w:rPr>
          <w:spacing w:val="37"/>
          <w:position w:val="2"/>
          <w:sz w:val="20"/>
          <w:szCs w:val="20"/>
        </w:rPr>
      </w:pPr>
      <w:r>
        <w:rPr>
          <w:rFonts w:ascii="Calibri" w:hAnsi="Calibri"/>
          <w:sz w:val="22"/>
          <w:szCs w:val="22"/>
          <w:lang w:val="en-GB"/>
        </w:rPr>
        <w:t>Legal Aid NL</w:t>
      </w:r>
      <w:r w:rsidR="006B4CF4" w:rsidRPr="003D18DF">
        <w:rPr>
          <w:rFonts w:ascii="Calibri" w:hAnsi="Calibri"/>
          <w:sz w:val="22"/>
          <w:szCs w:val="22"/>
          <w:lang w:val="en-GB"/>
        </w:rPr>
        <w:t xml:space="preserve"> </w:t>
      </w:r>
      <w:r w:rsidR="005A78D4">
        <w:rPr>
          <w:rFonts w:ascii="Calibri" w:hAnsi="Calibri"/>
          <w:sz w:val="22"/>
          <w:szCs w:val="22"/>
          <w:lang w:val="en-GB"/>
        </w:rPr>
        <w:t xml:space="preserve">is </w:t>
      </w:r>
      <w:r w:rsidR="006B4CF4">
        <w:rPr>
          <w:rFonts w:ascii="Calibri" w:hAnsi="Calibri"/>
          <w:sz w:val="22"/>
          <w:szCs w:val="22"/>
          <w:lang w:val="en-GB"/>
        </w:rPr>
        <w:t xml:space="preserve">proud to provide </w:t>
      </w:r>
      <w:r w:rsidR="006B4CF4" w:rsidRPr="003D18DF">
        <w:rPr>
          <w:rFonts w:ascii="Calibri" w:hAnsi="Calibri"/>
          <w:sz w:val="22"/>
          <w:szCs w:val="22"/>
          <w:lang w:val="en-GB"/>
        </w:rPr>
        <w:t>an innovative</w:t>
      </w:r>
      <w:r w:rsidR="006B4CF4">
        <w:rPr>
          <w:rFonts w:ascii="Calibri" w:hAnsi="Calibri"/>
          <w:sz w:val="22"/>
          <w:szCs w:val="22"/>
          <w:lang w:val="en-GB"/>
        </w:rPr>
        <w:t xml:space="preserve"> and</w:t>
      </w:r>
      <w:r w:rsidR="006B4CF4" w:rsidRPr="003D18DF">
        <w:rPr>
          <w:rFonts w:ascii="Calibri" w:hAnsi="Calibri"/>
          <w:sz w:val="22"/>
          <w:szCs w:val="22"/>
          <w:lang w:val="en-GB"/>
        </w:rPr>
        <w:t xml:space="preserve"> collaborative legal aid system that responds to the needs of low income persons</w:t>
      </w:r>
      <w:r w:rsidR="006B4CF4">
        <w:rPr>
          <w:rFonts w:ascii="Calibri" w:hAnsi="Calibri"/>
          <w:sz w:val="22"/>
          <w:szCs w:val="22"/>
          <w:lang w:val="en-GB"/>
        </w:rPr>
        <w:t>.  Our services</w:t>
      </w:r>
      <w:r w:rsidR="006B4CF4" w:rsidRPr="003D18DF">
        <w:rPr>
          <w:rFonts w:ascii="Calibri" w:hAnsi="Calibri"/>
          <w:sz w:val="22"/>
          <w:szCs w:val="22"/>
          <w:lang w:val="en-GB"/>
        </w:rPr>
        <w:t xml:space="preserve"> promot</w:t>
      </w:r>
      <w:r w:rsidR="006B4CF4">
        <w:rPr>
          <w:rFonts w:ascii="Calibri" w:hAnsi="Calibri"/>
          <w:sz w:val="22"/>
          <w:szCs w:val="22"/>
          <w:lang w:val="en-GB"/>
        </w:rPr>
        <w:t>e</w:t>
      </w:r>
      <w:r w:rsidR="006B4CF4" w:rsidRPr="003D18DF">
        <w:rPr>
          <w:rFonts w:ascii="Calibri" w:hAnsi="Calibri"/>
          <w:sz w:val="22"/>
          <w:szCs w:val="22"/>
          <w:lang w:val="en-GB"/>
        </w:rPr>
        <w:t xml:space="preserve"> access to justice through the provision of quality legal assistance for criminal, family and some administrative law matters.  </w:t>
      </w:r>
      <w:r w:rsidR="006B4CF4">
        <w:rPr>
          <w:rFonts w:ascii="Calibri" w:hAnsi="Calibri"/>
          <w:sz w:val="22"/>
          <w:szCs w:val="22"/>
          <w:lang w:val="en-GB"/>
        </w:rPr>
        <w:t>Legal s</w:t>
      </w:r>
      <w:r w:rsidR="006B4CF4" w:rsidRPr="003D18DF">
        <w:rPr>
          <w:rFonts w:ascii="Calibri" w:hAnsi="Calibri"/>
          <w:sz w:val="22"/>
          <w:szCs w:val="22"/>
          <w:lang w:val="en-GB"/>
        </w:rPr>
        <w:t>ervices are provided through a staff based delivery model via eleven full service offices</w:t>
      </w:r>
      <w:r w:rsidR="006B4CF4">
        <w:rPr>
          <w:rFonts w:ascii="Calibri" w:hAnsi="Calibri"/>
          <w:sz w:val="22"/>
          <w:szCs w:val="22"/>
          <w:lang w:val="en-GB"/>
        </w:rPr>
        <w:t>,</w:t>
      </w:r>
      <w:r w:rsidR="006B4CF4" w:rsidRPr="003D18DF">
        <w:rPr>
          <w:rFonts w:ascii="Calibri" w:hAnsi="Calibri"/>
          <w:sz w:val="22"/>
          <w:szCs w:val="22"/>
          <w:lang w:val="en-GB"/>
        </w:rPr>
        <w:t xml:space="preserve"> five project offices</w:t>
      </w:r>
      <w:r w:rsidR="006B4CF4">
        <w:rPr>
          <w:rFonts w:ascii="Calibri" w:hAnsi="Calibri"/>
          <w:sz w:val="22"/>
          <w:szCs w:val="22"/>
          <w:lang w:val="en-GB"/>
        </w:rPr>
        <w:t xml:space="preserve"> and duty counsel services</w:t>
      </w:r>
      <w:r w:rsidR="006B4CF4" w:rsidRPr="003D18DF">
        <w:rPr>
          <w:rFonts w:ascii="Calibri" w:hAnsi="Calibri"/>
          <w:sz w:val="22"/>
          <w:szCs w:val="22"/>
          <w:lang w:val="en-GB"/>
        </w:rPr>
        <w:t xml:space="preserve"> province</w:t>
      </w:r>
      <w:r w:rsidR="006B4CF4">
        <w:rPr>
          <w:rFonts w:ascii="Calibri" w:hAnsi="Calibri"/>
          <w:sz w:val="22"/>
          <w:szCs w:val="22"/>
          <w:lang w:val="en-GB"/>
        </w:rPr>
        <w:t xml:space="preserve"> wide</w:t>
      </w:r>
      <w:r w:rsidR="006B4CF4" w:rsidRPr="003D18DF">
        <w:rPr>
          <w:rFonts w:ascii="Calibri" w:hAnsi="Calibri"/>
          <w:sz w:val="22"/>
          <w:szCs w:val="22"/>
          <w:lang w:val="en-GB"/>
        </w:rPr>
        <w:t>.</w:t>
      </w:r>
    </w:p>
    <w:p w14:paraId="74E4CF3D" w14:textId="77777777" w:rsidR="00FD3E63" w:rsidRPr="00056376" w:rsidRDefault="00FD3E63" w:rsidP="00FD3E63">
      <w:pPr>
        <w:tabs>
          <w:tab w:val="left" w:pos="1620"/>
          <w:tab w:val="left" w:pos="7830"/>
        </w:tabs>
        <w:jc w:val="both"/>
        <w:rPr>
          <w:rFonts w:ascii="Calibri" w:hAnsi="Calibri"/>
          <w:sz w:val="22"/>
          <w:szCs w:val="22"/>
          <w:lang w:val="en-GB"/>
        </w:rPr>
      </w:pPr>
    </w:p>
    <w:p w14:paraId="08EF5498" w14:textId="7692540F" w:rsidR="00FD3E63" w:rsidRPr="00D20912" w:rsidRDefault="00FD3E63" w:rsidP="00FD3E63">
      <w:pPr>
        <w:tabs>
          <w:tab w:val="left" w:pos="7830"/>
        </w:tabs>
        <w:jc w:val="both"/>
        <w:rPr>
          <w:rFonts w:asciiTheme="minorHAnsi" w:hAnsiTheme="minorHAnsi" w:cs="Arial"/>
          <w:b/>
          <w:sz w:val="22"/>
        </w:rPr>
      </w:pPr>
      <w:r w:rsidRPr="003D18DF">
        <w:rPr>
          <w:rFonts w:ascii="Calibri" w:hAnsi="Calibri"/>
          <w:sz w:val="22"/>
          <w:szCs w:val="22"/>
          <w:lang w:val="en-GB"/>
        </w:rPr>
        <w:t>We are</w:t>
      </w:r>
      <w:r>
        <w:rPr>
          <w:rFonts w:ascii="Calibri" w:hAnsi="Calibri"/>
          <w:sz w:val="22"/>
          <w:szCs w:val="22"/>
          <w:lang w:val="en-GB"/>
        </w:rPr>
        <w:t xml:space="preserve"> currently</w:t>
      </w:r>
      <w:r w:rsidRPr="003D18DF">
        <w:rPr>
          <w:rFonts w:ascii="Calibri" w:hAnsi="Calibri"/>
          <w:sz w:val="22"/>
          <w:szCs w:val="22"/>
          <w:lang w:val="en-GB"/>
        </w:rPr>
        <w:t xml:space="preserve"> seeking</w:t>
      </w:r>
      <w:r>
        <w:rPr>
          <w:rFonts w:ascii="Calibri" w:hAnsi="Calibri"/>
          <w:sz w:val="22"/>
          <w:szCs w:val="22"/>
          <w:lang w:val="en-GB"/>
        </w:rPr>
        <w:t xml:space="preserve"> a </w:t>
      </w:r>
      <w:r w:rsidRPr="006B6431">
        <w:rPr>
          <w:rFonts w:ascii="Calibri" w:hAnsi="Calibri"/>
          <w:b/>
          <w:sz w:val="22"/>
          <w:szCs w:val="22"/>
          <w:lang w:val="en-GB"/>
        </w:rPr>
        <w:t>Staff Solicitor</w:t>
      </w:r>
      <w:r>
        <w:rPr>
          <w:rFonts w:ascii="Calibri" w:hAnsi="Calibri"/>
          <w:sz w:val="22"/>
          <w:szCs w:val="22"/>
          <w:lang w:val="en-GB"/>
        </w:rPr>
        <w:t xml:space="preserve"> to fill </w:t>
      </w:r>
      <w:r w:rsidR="00940B35">
        <w:rPr>
          <w:rFonts w:ascii="Calibri" w:hAnsi="Calibri"/>
          <w:sz w:val="22"/>
          <w:szCs w:val="22"/>
          <w:lang w:val="en-GB"/>
        </w:rPr>
        <w:t>one</w:t>
      </w:r>
      <w:r w:rsidR="009B7992">
        <w:rPr>
          <w:rFonts w:ascii="Calibri" w:hAnsi="Calibri"/>
          <w:sz w:val="22"/>
          <w:szCs w:val="22"/>
          <w:lang w:val="en-GB"/>
        </w:rPr>
        <w:t xml:space="preserve"> (1)</w:t>
      </w:r>
      <w:r w:rsidR="00940B35">
        <w:rPr>
          <w:rFonts w:ascii="Calibri" w:hAnsi="Calibri"/>
          <w:sz w:val="22"/>
          <w:szCs w:val="22"/>
          <w:lang w:val="en-GB"/>
        </w:rPr>
        <w:t xml:space="preserve"> permanent opening </w:t>
      </w:r>
      <w:r w:rsidR="004E36D8">
        <w:rPr>
          <w:rFonts w:ascii="Calibri" w:hAnsi="Calibri"/>
          <w:sz w:val="22"/>
          <w:szCs w:val="22"/>
          <w:lang w:val="en-GB"/>
        </w:rPr>
        <w:t xml:space="preserve">in the </w:t>
      </w:r>
      <w:r w:rsidR="003E4F93">
        <w:rPr>
          <w:rFonts w:ascii="Calibri" w:hAnsi="Calibri"/>
          <w:b/>
          <w:sz w:val="22"/>
          <w:szCs w:val="22"/>
          <w:lang w:val="en-GB"/>
        </w:rPr>
        <w:t>Gander</w:t>
      </w:r>
      <w:r w:rsidR="004E36D8" w:rsidRPr="004E36D8">
        <w:rPr>
          <w:rFonts w:ascii="Calibri" w:hAnsi="Calibri"/>
          <w:b/>
          <w:sz w:val="22"/>
          <w:szCs w:val="22"/>
          <w:lang w:val="en-GB"/>
        </w:rPr>
        <w:t xml:space="preserve"> Area Office</w:t>
      </w:r>
      <w:r w:rsidR="004E36D8">
        <w:rPr>
          <w:rFonts w:ascii="Calibri" w:hAnsi="Calibri"/>
          <w:sz w:val="22"/>
          <w:szCs w:val="22"/>
          <w:lang w:val="en-GB"/>
        </w:rPr>
        <w:t xml:space="preserve">.  </w:t>
      </w:r>
    </w:p>
    <w:p w14:paraId="608D0164" w14:textId="77777777" w:rsidR="00FD3E63" w:rsidRDefault="00FD3E63" w:rsidP="00FD3E63">
      <w:pPr>
        <w:tabs>
          <w:tab w:val="left" w:pos="7830"/>
        </w:tabs>
        <w:jc w:val="both"/>
        <w:rPr>
          <w:rFonts w:asciiTheme="minorHAnsi" w:hAnsiTheme="minorHAnsi" w:cs="Arial"/>
          <w:sz w:val="22"/>
        </w:rPr>
      </w:pPr>
    </w:p>
    <w:p w14:paraId="1C7B3FAF" w14:textId="6F116B52" w:rsidR="00FD3E63" w:rsidRDefault="00FD3E63" w:rsidP="00FD3E63">
      <w:pPr>
        <w:tabs>
          <w:tab w:val="left" w:pos="7830"/>
        </w:tabs>
        <w:jc w:val="both"/>
        <w:rPr>
          <w:rFonts w:asciiTheme="minorHAnsi" w:hAnsiTheme="minorHAnsi" w:cs="Arial"/>
          <w:sz w:val="22"/>
        </w:rPr>
      </w:pPr>
      <w:r>
        <w:rPr>
          <w:rFonts w:asciiTheme="minorHAnsi" w:hAnsiTheme="minorHAnsi" w:cs="Arial"/>
          <w:sz w:val="22"/>
        </w:rPr>
        <w:t xml:space="preserve">The successful applicant will have a mixed practice with a wide range of responsibilities including but not limited to: conducting hearings, trials and appeals in the </w:t>
      </w:r>
      <w:r w:rsidR="00C740AE">
        <w:rPr>
          <w:rFonts w:asciiTheme="minorHAnsi" w:hAnsiTheme="minorHAnsi" w:cs="Arial"/>
          <w:sz w:val="22"/>
        </w:rPr>
        <w:t xml:space="preserve">Gander </w:t>
      </w:r>
      <w:r>
        <w:rPr>
          <w:rFonts w:asciiTheme="minorHAnsi" w:hAnsiTheme="minorHAnsi" w:cs="Arial"/>
          <w:sz w:val="22"/>
        </w:rPr>
        <w:t xml:space="preserve">area and in other judicial centers across the province, providing legal opinions and ensuring that legal services are provided in a timely, effective and efficient manner in order to provide the highest level of service to clients. </w:t>
      </w:r>
    </w:p>
    <w:p w14:paraId="3F46D4B2" w14:textId="77777777" w:rsidR="00FD3E63" w:rsidRDefault="00FD3E63" w:rsidP="00FD3E63">
      <w:pPr>
        <w:tabs>
          <w:tab w:val="left" w:pos="7830"/>
        </w:tabs>
        <w:jc w:val="both"/>
        <w:rPr>
          <w:rFonts w:asciiTheme="minorHAnsi" w:hAnsiTheme="minorHAnsi" w:cs="Arial"/>
          <w:sz w:val="22"/>
        </w:rPr>
      </w:pPr>
    </w:p>
    <w:p w14:paraId="1B5A8C61" w14:textId="77777777" w:rsidR="00FD3E63" w:rsidRPr="0038406D" w:rsidRDefault="00FD3E63" w:rsidP="00FD3E63">
      <w:pPr>
        <w:tabs>
          <w:tab w:val="left" w:pos="7830"/>
        </w:tabs>
        <w:jc w:val="both"/>
        <w:rPr>
          <w:rFonts w:asciiTheme="minorHAnsi" w:hAnsiTheme="minorHAnsi" w:cs="Arial"/>
          <w:b/>
          <w:sz w:val="22"/>
        </w:rPr>
      </w:pPr>
      <w:r>
        <w:rPr>
          <w:rFonts w:ascii="Calibri" w:hAnsi="Calibri"/>
          <w:sz w:val="22"/>
          <w:szCs w:val="22"/>
          <w:lang w:val="en-GB"/>
        </w:rPr>
        <w:t>The successful candidate will hold a Law Degree from a recognized school of law, be a member in good standing or, be able to become, a member in good standing with the Law Society of Newfoundland and Labrador.  Five years at the bar is preferred - with experience in both criminal and family law practice.  Candidates must have strong verbal and written communication skills, excellent organizational and interpersonal skills, and the ability to handle difficult situations and problem solve as needed. Exceptional accuracy and attention to detail is a must, along with a strong work ethic and the ability to take initiative.  Additionally, you must possess a positive attitude, a passion for providing service and high standards of ethics, professionalism and confidentiality and a demonstrated ability to thrive in a fast paced and challenging legal environment.</w:t>
      </w:r>
    </w:p>
    <w:p w14:paraId="7BC8254C" w14:textId="77777777" w:rsidR="00FD3E63" w:rsidRDefault="00FD3E63" w:rsidP="00FD3E63">
      <w:pPr>
        <w:tabs>
          <w:tab w:val="left" w:pos="1620"/>
          <w:tab w:val="left" w:pos="9360"/>
        </w:tabs>
        <w:jc w:val="both"/>
        <w:rPr>
          <w:rFonts w:ascii="Calibri" w:hAnsi="Calibri"/>
          <w:sz w:val="22"/>
          <w:szCs w:val="22"/>
          <w:lang w:val="en-GB"/>
        </w:rPr>
      </w:pPr>
    </w:p>
    <w:p w14:paraId="484BE06D" w14:textId="77777777" w:rsidR="00FD3E63" w:rsidRDefault="00FD3E63" w:rsidP="00FD3E63">
      <w:pPr>
        <w:tabs>
          <w:tab w:val="left" w:pos="1620"/>
          <w:tab w:val="left" w:pos="9360"/>
        </w:tabs>
        <w:jc w:val="both"/>
        <w:rPr>
          <w:rFonts w:ascii="Calibri" w:hAnsi="Calibri"/>
          <w:sz w:val="22"/>
          <w:szCs w:val="22"/>
          <w:lang w:val="en-GB"/>
        </w:rPr>
      </w:pPr>
      <w:r>
        <w:rPr>
          <w:rFonts w:ascii="Calibri" w:hAnsi="Calibri"/>
          <w:sz w:val="22"/>
          <w:szCs w:val="22"/>
          <w:lang w:val="en-GB"/>
        </w:rPr>
        <w:t>The successful candidate will be required to provide a Certificate of Conduct with Vulnerable Sector Check</w:t>
      </w:r>
      <w:r w:rsidR="0037020D">
        <w:rPr>
          <w:rFonts w:ascii="Calibri" w:hAnsi="Calibri"/>
          <w:sz w:val="22"/>
          <w:szCs w:val="22"/>
          <w:lang w:val="en-GB"/>
        </w:rPr>
        <w:t xml:space="preserve"> prior to commencing employment, as well as a Certificate of Good Standing from the Law Society of which they are a member. </w:t>
      </w:r>
    </w:p>
    <w:p w14:paraId="21ED8D57" w14:textId="77777777" w:rsidR="00FD3E63" w:rsidRDefault="00FD3E63" w:rsidP="00FD3E63">
      <w:pPr>
        <w:tabs>
          <w:tab w:val="left" w:pos="1620"/>
          <w:tab w:val="left" w:pos="9360"/>
        </w:tabs>
        <w:jc w:val="both"/>
        <w:rPr>
          <w:rFonts w:ascii="Calibri" w:hAnsi="Calibri"/>
          <w:sz w:val="22"/>
          <w:szCs w:val="22"/>
          <w:lang w:val="en-GB"/>
        </w:rPr>
      </w:pPr>
    </w:p>
    <w:p w14:paraId="315410FB" w14:textId="7E09748A" w:rsidR="00FD3E63" w:rsidRPr="003D1279" w:rsidRDefault="00FD3E63" w:rsidP="00FD3E63">
      <w:pPr>
        <w:tabs>
          <w:tab w:val="left" w:pos="1620"/>
          <w:tab w:val="left" w:pos="9360"/>
        </w:tabs>
        <w:jc w:val="both"/>
        <w:rPr>
          <w:rFonts w:ascii="Calibri" w:hAnsi="Calibri"/>
          <w:sz w:val="22"/>
          <w:szCs w:val="22"/>
          <w:lang w:val="en-GB"/>
        </w:rPr>
      </w:pPr>
      <w:r w:rsidRPr="003D1279">
        <w:rPr>
          <w:rFonts w:ascii="Calibri" w:hAnsi="Calibri"/>
          <w:sz w:val="22"/>
          <w:szCs w:val="22"/>
          <w:lang w:val="en-GB"/>
        </w:rPr>
        <w:t xml:space="preserve">Employees of the Newfoundland and Labrador Legal Aid Commission are covered under the Provincial Government Pension Plan and Health Plan.  An optional Dental Plan and Disability Plan are also available.  The salary </w:t>
      </w:r>
      <w:r>
        <w:rPr>
          <w:rFonts w:ascii="Calibri" w:hAnsi="Calibri"/>
          <w:sz w:val="22"/>
          <w:szCs w:val="22"/>
          <w:lang w:val="en-GB"/>
        </w:rPr>
        <w:t>for this position is based on</w:t>
      </w:r>
      <w:r w:rsidR="00D85428">
        <w:rPr>
          <w:rFonts w:ascii="Calibri" w:hAnsi="Calibri"/>
          <w:sz w:val="22"/>
          <w:szCs w:val="22"/>
          <w:lang w:val="en-GB"/>
        </w:rPr>
        <w:t xml:space="preserve"> the Solicitor I – IV Pay Scale - </w:t>
      </w:r>
      <w:r>
        <w:rPr>
          <w:rFonts w:ascii="Calibri" w:hAnsi="Calibri"/>
          <w:sz w:val="22"/>
          <w:szCs w:val="22"/>
          <w:lang w:val="en-GB"/>
        </w:rPr>
        <w:t>$</w:t>
      </w:r>
      <w:r w:rsidR="003E4F93">
        <w:rPr>
          <w:rFonts w:ascii="Calibri" w:hAnsi="Calibri"/>
          <w:sz w:val="22"/>
          <w:szCs w:val="22"/>
          <w:lang w:val="en-GB"/>
        </w:rPr>
        <w:t>82,061</w:t>
      </w:r>
      <w:r>
        <w:rPr>
          <w:rFonts w:ascii="Calibri" w:hAnsi="Calibri"/>
          <w:sz w:val="22"/>
          <w:szCs w:val="22"/>
          <w:lang w:val="en-GB"/>
        </w:rPr>
        <w:t xml:space="preserve"> - $</w:t>
      </w:r>
      <w:r w:rsidR="003E4F93">
        <w:rPr>
          <w:rFonts w:ascii="Calibri" w:hAnsi="Calibri"/>
          <w:sz w:val="22"/>
          <w:szCs w:val="22"/>
          <w:lang w:val="en-GB"/>
        </w:rPr>
        <w:t>158,719</w:t>
      </w:r>
      <w:r>
        <w:rPr>
          <w:rFonts w:ascii="Calibri" w:hAnsi="Calibri"/>
          <w:sz w:val="22"/>
          <w:szCs w:val="22"/>
          <w:lang w:val="en-GB"/>
        </w:rPr>
        <w:t xml:space="preserve"> annually.</w:t>
      </w:r>
    </w:p>
    <w:p w14:paraId="011C46E0" w14:textId="77777777" w:rsidR="00FD3E63" w:rsidRDefault="00FD3E63" w:rsidP="00FD3E63">
      <w:pPr>
        <w:tabs>
          <w:tab w:val="left" w:pos="1620"/>
          <w:tab w:val="left" w:pos="9360"/>
        </w:tabs>
        <w:jc w:val="both"/>
        <w:rPr>
          <w:rFonts w:ascii="Calibri" w:hAnsi="Calibri"/>
          <w:sz w:val="22"/>
          <w:szCs w:val="22"/>
          <w:lang w:val="en-GB"/>
        </w:rPr>
      </w:pPr>
    </w:p>
    <w:p w14:paraId="34D7C31C" w14:textId="3A227793" w:rsidR="00FD3E63" w:rsidRDefault="00FD3E63" w:rsidP="00FD3E63">
      <w:pPr>
        <w:tabs>
          <w:tab w:val="left" w:pos="1620"/>
          <w:tab w:val="left" w:pos="9360"/>
        </w:tabs>
        <w:jc w:val="both"/>
        <w:rPr>
          <w:rFonts w:ascii="Calibri" w:hAnsi="Calibri"/>
          <w:sz w:val="22"/>
          <w:szCs w:val="22"/>
          <w:lang w:val="en-GB"/>
        </w:rPr>
      </w:pPr>
      <w:r>
        <w:rPr>
          <w:rFonts w:ascii="Calibri" w:hAnsi="Calibri"/>
          <w:sz w:val="22"/>
          <w:szCs w:val="22"/>
          <w:lang w:val="en-GB"/>
        </w:rPr>
        <w:t xml:space="preserve">Interested applicants should send resumes to </w:t>
      </w:r>
      <w:hyperlink r:id="rId9" w:history="1">
        <w:r w:rsidRPr="008709B2">
          <w:rPr>
            <w:rStyle w:val="Hyperlink"/>
            <w:rFonts w:ascii="Calibri" w:hAnsi="Calibri"/>
            <w:sz w:val="22"/>
            <w:szCs w:val="22"/>
            <w:lang w:val="en-GB"/>
          </w:rPr>
          <w:t>humanresources@legalaid.nl.ca</w:t>
        </w:r>
      </w:hyperlink>
      <w:r>
        <w:rPr>
          <w:rFonts w:ascii="Calibri" w:hAnsi="Calibri"/>
          <w:sz w:val="22"/>
          <w:szCs w:val="22"/>
          <w:lang w:val="en-GB"/>
        </w:rPr>
        <w:t xml:space="preserve"> no later than 4:00pm on </w:t>
      </w:r>
      <w:r w:rsidR="00C740AE">
        <w:rPr>
          <w:rFonts w:ascii="Calibri" w:hAnsi="Calibri"/>
          <w:sz w:val="22"/>
          <w:szCs w:val="22"/>
          <w:lang w:val="en-GB"/>
        </w:rPr>
        <w:t>Friday April 17</w:t>
      </w:r>
      <w:r w:rsidR="00C740AE" w:rsidRPr="00C740AE">
        <w:rPr>
          <w:rFonts w:ascii="Calibri" w:hAnsi="Calibri"/>
          <w:sz w:val="22"/>
          <w:szCs w:val="22"/>
          <w:vertAlign w:val="superscript"/>
          <w:lang w:val="en-GB"/>
        </w:rPr>
        <w:t>th</w:t>
      </w:r>
      <w:r w:rsidR="00C740AE">
        <w:rPr>
          <w:rFonts w:ascii="Calibri" w:hAnsi="Calibri"/>
          <w:sz w:val="22"/>
          <w:szCs w:val="22"/>
          <w:lang w:val="en-GB"/>
        </w:rPr>
        <w:t xml:space="preserve">, </w:t>
      </w:r>
      <w:r w:rsidR="004E36D8">
        <w:rPr>
          <w:rFonts w:ascii="Calibri" w:hAnsi="Calibri"/>
          <w:sz w:val="22"/>
          <w:szCs w:val="22"/>
          <w:lang w:val="en-GB"/>
        </w:rPr>
        <w:t>202</w:t>
      </w:r>
      <w:r w:rsidR="003E4F93">
        <w:rPr>
          <w:rFonts w:ascii="Calibri" w:hAnsi="Calibri"/>
          <w:sz w:val="22"/>
          <w:szCs w:val="22"/>
          <w:lang w:val="en-GB"/>
        </w:rPr>
        <w:t>6.</w:t>
      </w:r>
    </w:p>
    <w:p w14:paraId="506B3A27" w14:textId="77777777" w:rsidR="003E4F93" w:rsidRDefault="003E4F93" w:rsidP="00FD3E63">
      <w:pPr>
        <w:tabs>
          <w:tab w:val="left" w:pos="1620"/>
          <w:tab w:val="left" w:pos="9360"/>
        </w:tabs>
        <w:jc w:val="both"/>
        <w:rPr>
          <w:rFonts w:ascii="Calibri" w:hAnsi="Calibri"/>
          <w:sz w:val="22"/>
          <w:szCs w:val="22"/>
          <w:lang w:val="en-GB"/>
        </w:rPr>
      </w:pPr>
    </w:p>
    <w:p w14:paraId="4D403BA3" w14:textId="19DC8B93" w:rsidR="003E4F93" w:rsidRPr="003D18DF" w:rsidRDefault="003E4F93" w:rsidP="00FD3E63">
      <w:pPr>
        <w:tabs>
          <w:tab w:val="left" w:pos="1620"/>
          <w:tab w:val="left" w:pos="9360"/>
        </w:tabs>
        <w:jc w:val="both"/>
        <w:rPr>
          <w:rFonts w:ascii="Calibri" w:hAnsi="Calibri"/>
          <w:sz w:val="22"/>
          <w:szCs w:val="22"/>
          <w:lang w:val="en-GB"/>
        </w:rPr>
      </w:pPr>
      <w:r>
        <w:rPr>
          <w:rFonts w:ascii="Calibri" w:hAnsi="Calibri"/>
          <w:sz w:val="22"/>
          <w:szCs w:val="22"/>
          <w:lang w:val="en-GB"/>
        </w:rPr>
        <w:t xml:space="preserve">The successful candidate will be eligible to apply for an Area Director position upon commencement of employment. </w:t>
      </w:r>
    </w:p>
    <w:p w14:paraId="5464EACE" w14:textId="77777777" w:rsidR="00FD3E63" w:rsidRPr="003D1279" w:rsidRDefault="00FD3E63" w:rsidP="00FD3E63">
      <w:pPr>
        <w:tabs>
          <w:tab w:val="left" w:pos="1620"/>
          <w:tab w:val="left" w:pos="9360"/>
        </w:tabs>
        <w:jc w:val="both"/>
        <w:rPr>
          <w:rFonts w:ascii="Calibri" w:hAnsi="Calibri"/>
          <w:sz w:val="22"/>
          <w:szCs w:val="22"/>
          <w:lang w:val="en-GB"/>
        </w:rPr>
      </w:pPr>
      <w:r w:rsidRPr="003D18DF">
        <w:rPr>
          <w:rFonts w:ascii="Calibri" w:hAnsi="Calibri"/>
          <w:sz w:val="22"/>
          <w:szCs w:val="22"/>
          <w:lang w:val="en-GB"/>
        </w:rPr>
        <w:t xml:space="preserve">     </w:t>
      </w:r>
    </w:p>
    <w:p w14:paraId="3E90B9D0" w14:textId="77777777" w:rsidR="00FD3E63" w:rsidRPr="003D18DF" w:rsidRDefault="00FD3E63" w:rsidP="00FD3E63">
      <w:pPr>
        <w:tabs>
          <w:tab w:val="left" w:pos="1620"/>
          <w:tab w:val="left" w:pos="9360"/>
        </w:tabs>
        <w:jc w:val="both"/>
        <w:rPr>
          <w:rFonts w:ascii="Calibri" w:hAnsi="Calibri"/>
          <w:sz w:val="22"/>
          <w:szCs w:val="22"/>
          <w:lang w:val="en-GB"/>
        </w:rPr>
      </w:pPr>
      <w:r w:rsidRPr="003D18DF">
        <w:rPr>
          <w:rFonts w:ascii="Calibri" w:hAnsi="Calibri"/>
          <w:sz w:val="22"/>
          <w:szCs w:val="22"/>
          <w:lang w:val="en-GB"/>
        </w:rPr>
        <w:t>We thank all applicants for their interest</w:t>
      </w:r>
      <w:r>
        <w:rPr>
          <w:rFonts w:ascii="Calibri" w:hAnsi="Calibri"/>
          <w:sz w:val="22"/>
          <w:szCs w:val="22"/>
          <w:lang w:val="en-GB"/>
        </w:rPr>
        <w:t>,</w:t>
      </w:r>
      <w:r w:rsidRPr="003D18DF">
        <w:rPr>
          <w:rFonts w:ascii="Calibri" w:hAnsi="Calibri"/>
          <w:sz w:val="22"/>
          <w:szCs w:val="22"/>
          <w:lang w:val="en-GB"/>
        </w:rPr>
        <w:t xml:space="preserve"> however, only those selected for</w:t>
      </w:r>
      <w:r>
        <w:rPr>
          <w:rFonts w:ascii="Calibri" w:hAnsi="Calibri"/>
          <w:sz w:val="22"/>
          <w:szCs w:val="22"/>
          <w:lang w:val="en-GB"/>
        </w:rPr>
        <w:t xml:space="preserve"> an</w:t>
      </w:r>
      <w:r w:rsidRPr="003D18DF">
        <w:rPr>
          <w:rFonts w:ascii="Calibri" w:hAnsi="Calibri"/>
          <w:sz w:val="22"/>
          <w:szCs w:val="22"/>
          <w:lang w:val="en-GB"/>
        </w:rPr>
        <w:t xml:space="preserve"> interview will be contacted.</w:t>
      </w:r>
      <w:r>
        <w:rPr>
          <w:rFonts w:ascii="Calibri" w:hAnsi="Calibri"/>
          <w:sz w:val="22"/>
          <w:szCs w:val="22"/>
          <w:lang w:val="en-GB"/>
        </w:rPr>
        <w:t xml:space="preserve">  Applicants should note that once the vacancy is filled, a list of qualified candidates will be established and may be used to fill any further vacancies in other Legal Aid NL offices within a 6 month period.</w:t>
      </w:r>
    </w:p>
    <w:p w14:paraId="513541F8" w14:textId="77777777" w:rsidR="003560D6" w:rsidRPr="003D18DF" w:rsidRDefault="003560D6" w:rsidP="00FD3E63">
      <w:pPr>
        <w:jc w:val="both"/>
        <w:rPr>
          <w:rFonts w:ascii="Calibri" w:hAnsi="Calibri"/>
          <w:sz w:val="22"/>
          <w:szCs w:val="22"/>
          <w:lang w:val="en-GB"/>
        </w:rPr>
      </w:pPr>
    </w:p>
    <w:sectPr w:rsidR="003560D6" w:rsidRPr="003D18DF" w:rsidSect="00056376">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144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D3857" w14:textId="77777777" w:rsidR="00047824" w:rsidRPr="00AC0524" w:rsidRDefault="00047824">
      <w:pPr>
        <w:rPr>
          <w:sz w:val="18"/>
          <w:szCs w:val="18"/>
        </w:rPr>
      </w:pPr>
      <w:r w:rsidRPr="00AC0524">
        <w:rPr>
          <w:sz w:val="18"/>
          <w:szCs w:val="18"/>
        </w:rPr>
        <w:separator/>
      </w:r>
    </w:p>
  </w:endnote>
  <w:endnote w:type="continuationSeparator" w:id="0">
    <w:p w14:paraId="40235710" w14:textId="77777777" w:rsidR="00047824" w:rsidRPr="00AC0524" w:rsidRDefault="00047824">
      <w:pPr>
        <w:rPr>
          <w:sz w:val="18"/>
          <w:szCs w:val="18"/>
        </w:rPr>
      </w:pPr>
      <w:r w:rsidRPr="00AC0524">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IconicSymbolsA">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2FC5E" w14:textId="77777777" w:rsidR="004F0CEA" w:rsidRDefault="004F0C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75E1C" w14:textId="77777777" w:rsidR="00053786" w:rsidRPr="00AC0524" w:rsidRDefault="00053786">
    <w:pPr>
      <w:spacing w:line="240" w:lineRule="exact"/>
      <w:rPr>
        <w:sz w:val="18"/>
        <w:szCs w:val="18"/>
      </w:rPr>
    </w:pPr>
  </w:p>
  <w:p w14:paraId="03123A08" w14:textId="77777777" w:rsidR="00053786" w:rsidRPr="00AC0524" w:rsidRDefault="00053786">
    <w:pPr>
      <w:rPr>
        <w:sz w:val="12"/>
        <w:szCs w:val="12"/>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65534" w14:textId="77777777" w:rsidR="004F0CEA" w:rsidRDefault="004F0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E39B3" w14:textId="77777777" w:rsidR="00047824" w:rsidRPr="00AC0524" w:rsidRDefault="00047824">
      <w:pPr>
        <w:rPr>
          <w:sz w:val="18"/>
          <w:szCs w:val="18"/>
        </w:rPr>
      </w:pPr>
      <w:r w:rsidRPr="00AC0524">
        <w:rPr>
          <w:sz w:val="18"/>
          <w:szCs w:val="18"/>
        </w:rPr>
        <w:separator/>
      </w:r>
    </w:p>
  </w:footnote>
  <w:footnote w:type="continuationSeparator" w:id="0">
    <w:p w14:paraId="1D1D7D10" w14:textId="77777777" w:rsidR="00047824" w:rsidRPr="00AC0524" w:rsidRDefault="00047824">
      <w:pPr>
        <w:rPr>
          <w:sz w:val="18"/>
          <w:szCs w:val="18"/>
        </w:rPr>
      </w:pPr>
      <w:r w:rsidRPr="00AC0524">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49120" w14:textId="77777777" w:rsidR="004F0CEA" w:rsidRDefault="004F0C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51068" w14:textId="77777777" w:rsidR="004F0CEA" w:rsidRDefault="004F0C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B0A47" w14:textId="77777777" w:rsidR="004F0CEA" w:rsidRDefault="004F0C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6EC"/>
    <w:multiLevelType w:val="hybridMultilevel"/>
    <w:tmpl w:val="4D6EF3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EC4FEB"/>
    <w:multiLevelType w:val="hybridMultilevel"/>
    <w:tmpl w:val="6234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E4687"/>
    <w:multiLevelType w:val="hybridMultilevel"/>
    <w:tmpl w:val="BB2E7664"/>
    <w:lvl w:ilvl="0" w:tplc="E3DCF4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DB35AB"/>
    <w:multiLevelType w:val="hybridMultilevel"/>
    <w:tmpl w:val="3590383E"/>
    <w:lvl w:ilvl="0" w:tplc="E3DCF4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296AD6"/>
    <w:multiLevelType w:val="hybridMultilevel"/>
    <w:tmpl w:val="B1D6D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89511F"/>
    <w:multiLevelType w:val="hybridMultilevel"/>
    <w:tmpl w:val="A97ED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EF1374"/>
    <w:multiLevelType w:val="hybridMultilevel"/>
    <w:tmpl w:val="DCD6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8D2899"/>
    <w:multiLevelType w:val="hybridMultilevel"/>
    <w:tmpl w:val="D11A53F0"/>
    <w:lvl w:ilvl="0" w:tplc="391438D6">
      <w:numFmt w:val="bullet"/>
      <w:lvlText w:val=""/>
      <w:lvlJc w:val="left"/>
      <w:pPr>
        <w:tabs>
          <w:tab w:val="num" w:pos="1080"/>
        </w:tabs>
        <w:ind w:left="1080" w:hanging="720"/>
      </w:pPr>
      <w:rPr>
        <w:rFonts w:ascii="WP IconicSymbolsA" w:eastAsia="Times New Roman" w:hAnsi="WP IconicSymbols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E8A0099"/>
    <w:multiLevelType w:val="hybridMultilevel"/>
    <w:tmpl w:val="4FC46A06"/>
    <w:lvl w:ilvl="0" w:tplc="E3DCF40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AD4CEE"/>
    <w:multiLevelType w:val="hybridMultilevel"/>
    <w:tmpl w:val="2C983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023A6C"/>
    <w:multiLevelType w:val="hybridMultilevel"/>
    <w:tmpl w:val="A3127DCA"/>
    <w:lvl w:ilvl="0" w:tplc="E3DCF4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9631511">
    <w:abstractNumId w:val="8"/>
  </w:num>
  <w:num w:numId="2" w16cid:durableId="729769465">
    <w:abstractNumId w:val="1"/>
  </w:num>
  <w:num w:numId="3" w16cid:durableId="1088959971">
    <w:abstractNumId w:val="11"/>
  </w:num>
  <w:num w:numId="4" w16cid:durableId="494029556">
    <w:abstractNumId w:val="7"/>
  </w:num>
  <w:num w:numId="5" w16cid:durableId="1673796593">
    <w:abstractNumId w:val="9"/>
  </w:num>
  <w:num w:numId="6" w16cid:durableId="148442849">
    <w:abstractNumId w:val="6"/>
  </w:num>
  <w:num w:numId="7" w16cid:durableId="932133564">
    <w:abstractNumId w:val="3"/>
  </w:num>
  <w:num w:numId="8" w16cid:durableId="502478988">
    <w:abstractNumId w:val="2"/>
  </w:num>
  <w:num w:numId="9" w16cid:durableId="889808713">
    <w:abstractNumId w:val="0"/>
  </w:num>
  <w:num w:numId="10" w16cid:durableId="2100905590">
    <w:abstractNumId w:val="5"/>
  </w:num>
  <w:num w:numId="11" w16cid:durableId="1442257753">
    <w:abstractNumId w:val="4"/>
  </w:num>
  <w:num w:numId="12" w16cid:durableId="13638230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AD0"/>
    <w:rsid w:val="00024468"/>
    <w:rsid w:val="00030C15"/>
    <w:rsid w:val="0003336E"/>
    <w:rsid w:val="00042298"/>
    <w:rsid w:val="000428AC"/>
    <w:rsid w:val="00047824"/>
    <w:rsid w:val="00053786"/>
    <w:rsid w:val="00056376"/>
    <w:rsid w:val="000637CB"/>
    <w:rsid w:val="00066643"/>
    <w:rsid w:val="0008112E"/>
    <w:rsid w:val="00086DE6"/>
    <w:rsid w:val="00094D46"/>
    <w:rsid w:val="000A01E2"/>
    <w:rsid w:val="000A30B9"/>
    <w:rsid w:val="000A60CD"/>
    <w:rsid w:val="000B2E26"/>
    <w:rsid w:val="000C140A"/>
    <w:rsid w:val="000C5DB3"/>
    <w:rsid w:val="000D5993"/>
    <w:rsid w:val="000E091A"/>
    <w:rsid w:val="000F03F2"/>
    <w:rsid w:val="000F46F6"/>
    <w:rsid w:val="001112FC"/>
    <w:rsid w:val="001212DF"/>
    <w:rsid w:val="00142328"/>
    <w:rsid w:val="00156ED4"/>
    <w:rsid w:val="00167AF4"/>
    <w:rsid w:val="00170738"/>
    <w:rsid w:val="00172477"/>
    <w:rsid w:val="00193B28"/>
    <w:rsid w:val="001953C8"/>
    <w:rsid w:val="001B0C6C"/>
    <w:rsid w:val="001B3627"/>
    <w:rsid w:val="001B39EC"/>
    <w:rsid w:val="001B7FF2"/>
    <w:rsid w:val="001C084E"/>
    <w:rsid w:val="001D0D7B"/>
    <w:rsid w:val="001E1266"/>
    <w:rsid w:val="001E1386"/>
    <w:rsid w:val="001E6E49"/>
    <w:rsid w:val="001F0251"/>
    <w:rsid w:val="001F26E0"/>
    <w:rsid w:val="001F449E"/>
    <w:rsid w:val="001F5C61"/>
    <w:rsid w:val="002233D3"/>
    <w:rsid w:val="002251E8"/>
    <w:rsid w:val="00234DAD"/>
    <w:rsid w:val="00257C15"/>
    <w:rsid w:val="00257E59"/>
    <w:rsid w:val="00260E8B"/>
    <w:rsid w:val="0029260A"/>
    <w:rsid w:val="002A60E1"/>
    <w:rsid w:val="002B1A43"/>
    <w:rsid w:val="002C4FC4"/>
    <w:rsid w:val="002D2C04"/>
    <w:rsid w:val="002E5445"/>
    <w:rsid w:val="002F2584"/>
    <w:rsid w:val="00304A88"/>
    <w:rsid w:val="003050B5"/>
    <w:rsid w:val="00312CA6"/>
    <w:rsid w:val="00327D49"/>
    <w:rsid w:val="0033371C"/>
    <w:rsid w:val="0034220B"/>
    <w:rsid w:val="00353824"/>
    <w:rsid w:val="00354866"/>
    <w:rsid w:val="003560D6"/>
    <w:rsid w:val="003618D8"/>
    <w:rsid w:val="003654AB"/>
    <w:rsid w:val="0037020D"/>
    <w:rsid w:val="00370589"/>
    <w:rsid w:val="00370ED6"/>
    <w:rsid w:val="0038406D"/>
    <w:rsid w:val="00391EE8"/>
    <w:rsid w:val="00396EC5"/>
    <w:rsid w:val="003A02BF"/>
    <w:rsid w:val="003B2E07"/>
    <w:rsid w:val="003C10A4"/>
    <w:rsid w:val="003D0D56"/>
    <w:rsid w:val="003D1279"/>
    <w:rsid w:val="003D4BF6"/>
    <w:rsid w:val="003E0C63"/>
    <w:rsid w:val="003E4F93"/>
    <w:rsid w:val="003F27CF"/>
    <w:rsid w:val="00411191"/>
    <w:rsid w:val="00412855"/>
    <w:rsid w:val="00433550"/>
    <w:rsid w:val="00441160"/>
    <w:rsid w:val="00442E9E"/>
    <w:rsid w:val="0046775B"/>
    <w:rsid w:val="004771BA"/>
    <w:rsid w:val="00491853"/>
    <w:rsid w:val="004A0BBF"/>
    <w:rsid w:val="004A3097"/>
    <w:rsid w:val="004A35D4"/>
    <w:rsid w:val="004A7E85"/>
    <w:rsid w:val="004C112A"/>
    <w:rsid w:val="004C4C23"/>
    <w:rsid w:val="004C7EFE"/>
    <w:rsid w:val="004D7B79"/>
    <w:rsid w:val="004E36D8"/>
    <w:rsid w:val="004F0CEA"/>
    <w:rsid w:val="004F2B16"/>
    <w:rsid w:val="005365B5"/>
    <w:rsid w:val="00563EFC"/>
    <w:rsid w:val="00566F0F"/>
    <w:rsid w:val="005804AF"/>
    <w:rsid w:val="005A0D6A"/>
    <w:rsid w:val="005A6A60"/>
    <w:rsid w:val="005A73E1"/>
    <w:rsid w:val="005A78D4"/>
    <w:rsid w:val="005B034A"/>
    <w:rsid w:val="005B05B0"/>
    <w:rsid w:val="005C1223"/>
    <w:rsid w:val="005C4661"/>
    <w:rsid w:val="005C653F"/>
    <w:rsid w:val="005D39DC"/>
    <w:rsid w:val="005D44A0"/>
    <w:rsid w:val="005D598D"/>
    <w:rsid w:val="005D6FC2"/>
    <w:rsid w:val="005E6011"/>
    <w:rsid w:val="005E609C"/>
    <w:rsid w:val="005F0B55"/>
    <w:rsid w:val="005F6361"/>
    <w:rsid w:val="00605C01"/>
    <w:rsid w:val="00643AC7"/>
    <w:rsid w:val="0064751E"/>
    <w:rsid w:val="00654762"/>
    <w:rsid w:val="0066131E"/>
    <w:rsid w:val="00666791"/>
    <w:rsid w:val="00666825"/>
    <w:rsid w:val="00671DCF"/>
    <w:rsid w:val="00673A1C"/>
    <w:rsid w:val="00692056"/>
    <w:rsid w:val="0069578F"/>
    <w:rsid w:val="00696193"/>
    <w:rsid w:val="006A201D"/>
    <w:rsid w:val="006A34FE"/>
    <w:rsid w:val="006A6679"/>
    <w:rsid w:val="006B204B"/>
    <w:rsid w:val="006B4B8A"/>
    <w:rsid w:val="006B4CF4"/>
    <w:rsid w:val="006B6D61"/>
    <w:rsid w:val="006C0FCD"/>
    <w:rsid w:val="006C279C"/>
    <w:rsid w:val="006C6B10"/>
    <w:rsid w:val="006D312A"/>
    <w:rsid w:val="006D65DE"/>
    <w:rsid w:val="007030E8"/>
    <w:rsid w:val="00712B40"/>
    <w:rsid w:val="00731164"/>
    <w:rsid w:val="007333C9"/>
    <w:rsid w:val="007458D5"/>
    <w:rsid w:val="007678EF"/>
    <w:rsid w:val="00770E38"/>
    <w:rsid w:val="00775B6F"/>
    <w:rsid w:val="00782609"/>
    <w:rsid w:val="007915DC"/>
    <w:rsid w:val="00791F69"/>
    <w:rsid w:val="00796EB9"/>
    <w:rsid w:val="007A14B2"/>
    <w:rsid w:val="007A70C2"/>
    <w:rsid w:val="007C4D13"/>
    <w:rsid w:val="007F398D"/>
    <w:rsid w:val="008024E6"/>
    <w:rsid w:val="008142F2"/>
    <w:rsid w:val="00824437"/>
    <w:rsid w:val="0083065C"/>
    <w:rsid w:val="008439E5"/>
    <w:rsid w:val="00857FCF"/>
    <w:rsid w:val="008645E7"/>
    <w:rsid w:val="008650A0"/>
    <w:rsid w:val="0087079D"/>
    <w:rsid w:val="00872BF4"/>
    <w:rsid w:val="00886B0E"/>
    <w:rsid w:val="00890E80"/>
    <w:rsid w:val="00891C88"/>
    <w:rsid w:val="008A49AA"/>
    <w:rsid w:val="008B38BF"/>
    <w:rsid w:val="008C1592"/>
    <w:rsid w:val="008D0AA0"/>
    <w:rsid w:val="008D1747"/>
    <w:rsid w:val="008E7286"/>
    <w:rsid w:val="00911BCA"/>
    <w:rsid w:val="00921AD0"/>
    <w:rsid w:val="00925501"/>
    <w:rsid w:val="009346A0"/>
    <w:rsid w:val="00940B35"/>
    <w:rsid w:val="00942483"/>
    <w:rsid w:val="00954A89"/>
    <w:rsid w:val="00954C0D"/>
    <w:rsid w:val="00975C45"/>
    <w:rsid w:val="00976FF2"/>
    <w:rsid w:val="009941CA"/>
    <w:rsid w:val="009B7992"/>
    <w:rsid w:val="009C50FD"/>
    <w:rsid w:val="009D0196"/>
    <w:rsid w:val="009D264D"/>
    <w:rsid w:val="009F6ED4"/>
    <w:rsid w:val="009F7A7F"/>
    <w:rsid w:val="00A1345E"/>
    <w:rsid w:val="00A15540"/>
    <w:rsid w:val="00A23991"/>
    <w:rsid w:val="00A23E32"/>
    <w:rsid w:val="00A35145"/>
    <w:rsid w:val="00A3704E"/>
    <w:rsid w:val="00A45154"/>
    <w:rsid w:val="00A63360"/>
    <w:rsid w:val="00A76B79"/>
    <w:rsid w:val="00A8316C"/>
    <w:rsid w:val="00A9417F"/>
    <w:rsid w:val="00AC0524"/>
    <w:rsid w:val="00AC29C0"/>
    <w:rsid w:val="00AE0BB7"/>
    <w:rsid w:val="00AF0C7C"/>
    <w:rsid w:val="00B001E9"/>
    <w:rsid w:val="00B076CB"/>
    <w:rsid w:val="00B151D7"/>
    <w:rsid w:val="00B227A9"/>
    <w:rsid w:val="00B236CE"/>
    <w:rsid w:val="00B257D9"/>
    <w:rsid w:val="00B300B7"/>
    <w:rsid w:val="00B403D4"/>
    <w:rsid w:val="00B45D15"/>
    <w:rsid w:val="00B60CC7"/>
    <w:rsid w:val="00B73D75"/>
    <w:rsid w:val="00B754C1"/>
    <w:rsid w:val="00B80BBB"/>
    <w:rsid w:val="00B85D7B"/>
    <w:rsid w:val="00BB2752"/>
    <w:rsid w:val="00BC14B6"/>
    <w:rsid w:val="00BC1C44"/>
    <w:rsid w:val="00BD383B"/>
    <w:rsid w:val="00BD5F45"/>
    <w:rsid w:val="00BE089D"/>
    <w:rsid w:val="00BF2706"/>
    <w:rsid w:val="00C0132F"/>
    <w:rsid w:val="00C03A03"/>
    <w:rsid w:val="00C068FC"/>
    <w:rsid w:val="00C17255"/>
    <w:rsid w:val="00C22975"/>
    <w:rsid w:val="00C33A86"/>
    <w:rsid w:val="00C3572B"/>
    <w:rsid w:val="00C363A7"/>
    <w:rsid w:val="00C72497"/>
    <w:rsid w:val="00C740AE"/>
    <w:rsid w:val="00C775D6"/>
    <w:rsid w:val="00CA2EDE"/>
    <w:rsid w:val="00CA52DD"/>
    <w:rsid w:val="00CB4B8D"/>
    <w:rsid w:val="00CC4191"/>
    <w:rsid w:val="00CD7265"/>
    <w:rsid w:val="00CE442A"/>
    <w:rsid w:val="00D01F7E"/>
    <w:rsid w:val="00D20912"/>
    <w:rsid w:val="00D21A92"/>
    <w:rsid w:val="00D27EDA"/>
    <w:rsid w:val="00D354FD"/>
    <w:rsid w:val="00D35592"/>
    <w:rsid w:val="00D36F66"/>
    <w:rsid w:val="00D411BD"/>
    <w:rsid w:val="00D45C0B"/>
    <w:rsid w:val="00D536AC"/>
    <w:rsid w:val="00D57DE8"/>
    <w:rsid w:val="00D74BC7"/>
    <w:rsid w:val="00D844A2"/>
    <w:rsid w:val="00D85428"/>
    <w:rsid w:val="00D85AA6"/>
    <w:rsid w:val="00D96826"/>
    <w:rsid w:val="00D96E9E"/>
    <w:rsid w:val="00DB15A7"/>
    <w:rsid w:val="00DB216D"/>
    <w:rsid w:val="00DE352C"/>
    <w:rsid w:val="00E06C35"/>
    <w:rsid w:val="00E23542"/>
    <w:rsid w:val="00E42228"/>
    <w:rsid w:val="00E4342B"/>
    <w:rsid w:val="00E527FB"/>
    <w:rsid w:val="00E62A48"/>
    <w:rsid w:val="00E7029A"/>
    <w:rsid w:val="00E71294"/>
    <w:rsid w:val="00E755AC"/>
    <w:rsid w:val="00E813F0"/>
    <w:rsid w:val="00E92E06"/>
    <w:rsid w:val="00EC3998"/>
    <w:rsid w:val="00EC5960"/>
    <w:rsid w:val="00ED3AE8"/>
    <w:rsid w:val="00EE7814"/>
    <w:rsid w:val="00EF5C6F"/>
    <w:rsid w:val="00F067E5"/>
    <w:rsid w:val="00F50844"/>
    <w:rsid w:val="00F50FAB"/>
    <w:rsid w:val="00F55124"/>
    <w:rsid w:val="00F71B7B"/>
    <w:rsid w:val="00F74837"/>
    <w:rsid w:val="00F801B2"/>
    <w:rsid w:val="00F8414F"/>
    <w:rsid w:val="00F871EF"/>
    <w:rsid w:val="00F9268C"/>
    <w:rsid w:val="00F97E74"/>
    <w:rsid w:val="00FA47B2"/>
    <w:rsid w:val="00FB0B3E"/>
    <w:rsid w:val="00FB1EEA"/>
    <w:rsid w:val="00FB2D6B"/>
    <w:rsid w:val="00FD2396"/>
    <w:rsid w:val="00FD3CB7"/>
    <w:rsid w:val="00FD3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o:shapelayout v:ext="edit">
      <o:idmap v:ext="edit" data="1"/>
    </o:shapelayout>
  </w:shapeDefaults>
  <w:doNotEmbedSmartTags/>
  <w:decimalSymbol w:val="."/>
  <w:listSeparator w:val=","/>
  <w14:docId w14:val="56B5A5B5"/>
  <w15:docId w15:val="{2C80986C-2F15-46C6-BB87-1ED995B29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5B034A"/>
    <w:pPr>
      <w:tabs>
        <w:tab w:val="center" w:pos="4680"/>
        <w:tab w:val="right" w:pos="9360"/>
      </w:tabs>
    </w:pPr>
  </w:style>
  <w:style w:type="character" w:customStyle="1" w:styleId="HeaderChar">
    <w:name w:val="Header Char"/>
    <w:link w:val="Header"/>
    <w:rsid w:val="005B034A"/>
    <w:rPr>
      <w:sz w:val="24"/>
      <w:szCs w:val="24"/>
    </w:rPr>
  </w:style>
  <w:style w:type="paragraph" w:styleId="Footer">
    <w:name w:val="footer"/>
    <w:basedOn w:val="Normal"/>
    <w:link w:val="FooterChar"/>
    <w:rsid w:val="005B034A"/>
    <w:pPr>
      <w:tabs>
        <w:tab w:val="center" w:pos="4680"/>
        <w:tab w:val="right" w:pos="9360"/>
      </w:tabs>
    </w:pPr>
  </w:style>
  <w:style w:type="character" w:customStyle="1" w:styleId="FooterChar">
    <w:name w:val="Footer Char"/>
    <w:link w:val="Footer"/>
    <w:rsid w:val="005B034A"/>
    <w:rPr>
      <w:sz w:val="24"/>
      <w:szCs w:val="24"/>
    </w:rPr>
  </w:style>
  <w:style w:type="paragraph" w:styleId="BalloonText">
    <w:name w:val="Balloon Text"/>
    <w:basedOn w:val="Normal"/>
    <w:link w:val="BalloonTextChar"/>
    <w:rsid w:val="002B1A43"/>
    <w:rPr>
      <w:rFonts w:ascii="Tahoma" w:hAnsi="Tahoma" w:cs="Tahoma"/>
      <w:sz w:val="16"/>
      <w:szCs w:val="16"/>
    </w:rPr>
  </w:style>
  <w:style w:type="character" w:customStyle="1" w:styleId="BalloonTextChar">
    <w:name w:val="Balloon Text Char"/>
    <w:link w:val="BalloonText"/>
    <w:rsid w:val="002B1A43"/>
    <w:rPr>
      <w:rFonts w:ascii="Tahoma" w:hAnsi="Tahoma" w:cs="Tahoma"/>
      <w:sz w:val="16"/>
      <w:szCs w:val="16"/>
    </w:rPr>
  </w:style>
  <w:style w:type="character" w:styleId="Hyperlink">
    <w:name w:val="Hyperlink"/>
    <w:rsid w:val="005A0D6A"/>
    <w:rPr>
      <w:color w:val="0000FF"/>
      <w:u w:val="single"/>
    </w:rPr>
  </w:style>
  <w:style w:type="paragraph" w:styleId="Revision">
    <w:name w:val="Revision"/>
    <w:hidden/>
    <w:uiPriority w:val="99"/>
    <w:semiHidden/>
    <w:rsid w:val="00666825"/>
    <w:rPr>
      <w:sz w:val="24"/>
      <w:szCs w:val="24"/>
    </w:rPr>
  </w:style>
  <w:style w:type="paragraph" w:customStyle="1" w:styleId="BulletedList">
    <w:name w:val="Bulleted List"/>
    <w:basedOn w:val="Normal"/>
    <w:link w:val="BulletedListChar"/>
    <w:qFormat/>
    <w:rsid w:val="003D1279"/>
    <w:pPr>
      <w:widowControl/>
      <w:numPr>
        <w:numId w:val="4"/>
      </w:numPr>
      <w:autoSpaceDE/>
      <w:autoSpaceDN/>
      <w:adjustRightInd/>
      <w:spacing w:before="60" w:after="20"/>
    </w:pPr>
    <w:rPr>
      <w:rFonts w:asciiTheme="minorHAnsi" w:eastAsia="Calibri" w:hAnsiTheme="minorHAnsi"/>
      <w:color w:val="262626"/>
      <w:sz w:val="20"/>
      <w:szCs w:val="22"/>
    </w:rPr>
  </w:style>
  <w:style w:type="character" w:customStyle="1" w:styleId="BulletedListChar">
    <w:name w:val="Bulleted List Char"/>
    <w:basedOn w:val="DefaultParagraphFont"/>
    <w:link w:val="BulletedList"/>
    <w:rsid w:val="003D1279"/>
    <w:rPr>
      <w:rFonts w:asciiTheme="minorHAnsi" w:eastAsia="Calibri" w:hAnsiTheme="minorHAnsi"/>
      <w:color w:val="262626"/>
      <w:szCs w:val="22"/>
    </w:rPr>
  </w:style>
  <w:style w:type="paragraph" w:styleId="ListParagraph">
    <w:name w:val="List Paragraph"/>
    <w:basedOn w:val="Normal"/>
    <w:uiPriority w:val="34"/>
    <w:qFormat/>
    <w:rsid w:val="003D1279"/>
    <w:pPr>
      <w:ind w:left="720"/>
      <w:contextualSpacing/>
    </w:pPr>
  </w:style>
  <w:style w:type="paragraph" w:styleId="BodyText">
    <w:name w:val="Body Text"/>
    <w:basedOn w:val="Normal"/>
    <w:link w:val="BodyTextChar"/>
    <w:uiPriority w:val="1"/>
    <w:qFormat/>
    <w:rsid w:val="001B7FF2"/>
    <w:pPr>
      <w:widowControl/>
    </w:pPr>
    <w:rPr>
      <w:sz w:val="20"/>
      <w:szCs w:val="20"/>
    </w:rPr>
  </w:style>
  <w:style w:type="character" w:customStyle="1" w:styleId="BodyTextChar">
    <w:name w:val="Body Text Char"/>
    <w:basedOn w:val="DefaultParagraphFont"/>
    <w:link w:val="BodyText"/>
    <w:uiPriority w:val="1"/>
    <w:rsid w:val="001B7F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555598">
      <w:bodyDiv w:val="1"/>
      <w:marLeft w:val="0"/>
      <w:marRight w:val="0"/>
      <w:marTop w:val="0"/>
      <w:marBottom w:val="0"/>
      <w:divBdr>
        <w:top w:val="none" w:sz="0" w:space="0" w:color="auto"/>
        <w:left w:val="none" w:sz="0" w:space="0" w:color="auto"/>
        <w:bottom w:val="none" w:sz="0" w:space="0" w:color="auto"/>
        <w:right w:val="none" w:sz="0" w:space="0" w:color="auto"/>
      </w:divBdr>
    </w:div>
    <w:div w:id="176842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umanresources@legalaid.nl.ca"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024635C-1E71-45DD-AD24-B7B4CEAC7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473</Words>
  <Characters>2513</Characters>
  <Application>Microsoft Office Word</Application>
  <DocSecurity>0</DocSecurity>
  <Lines>46</Lines>
  <Paragraphs>10</Paragraphs>
  <ScaleCrop>false</ScaleCrop>
  <HeadingPairs>
    <vt:vector size="2" baseType="variant">
      <vt:variant>
        <vt:lpstr>Title</vt:lpstr>
      </vt:variant>
      <vt:variant>
        <vt:i4>1</vt:i4>
      </vt:variant>
    </vt:vector>
  </HeadingPairs>
  <TitlesOfParts>
    <vt:vector size="1" baseType="lpstr">
      <vt:lpstr/>
    </vt:vector>
  </TitlesOfParts>
  <Company>Legal Aid Commission</Company>
  <LinksUpToDate>false</LinksUpToDate>
  <CharactersWithSpaces>2976</CharactersWithSpaces>
  <SharedDoc>false</SharedDoc>
  <HLinks>
    <vt:vector size="6" baseType="variant">
      <vt:variant>
        <vt:i4>7602197</vt:i4>
      </vt:variant>
      <vt:variant>
        <vt:i4>0</vt:i4>
      </vt:variant>
      <vt:variant>
        <vt:i4>0</vt:i4>
      </vt:variant>
      <vt:variant>
        <vt:i4>5</vt:i4>
      </vt:variant>
      <vt:variant>
        <vt:lpwstr>mailto:humanresources@legalaid.nl.ca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mulrooney</dc:creator>
  <cp:lastModifiedBy>Crouse, Sherri-Lynn</cp:lastModifiedBy>
  <cp:revision>2</cp:revision>
  <cp:lastPrinted>2019-03-27T12:36:00Z</cp:lastPrinted>
  <dcterms:created xsi:type="dcterms:W3CDTF">2026-04-01T16:30:00Z</dcterms:created>
  <dcterms:modified xsi:type="dcterms:W3CDTF">2026-04-01T16:30:00Z</dcterms:modified>
</cp:coreProperties>
</file>